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2557EC" w:rsidRPr="002557EC" w:rsidTr="00E51FAA">
        <w:trPr>
          <w:tblCellSpacing w:w="0" w:type="dxa"/>
          <w:jc w:val="center"/>
        </w:trPr>
        <w:tc>
          <w:tcPr>
            <w:tcW w:w="10080" w:type="dxa"/>
            <w:shd w:val="clear" w:color="auto" w:fill="FFFFFF"/>
            <w:vAlign w:val="center"/>
            <w:hideMark/>
          </w:tcPr>
          <w:p w:rsidR="002557EC" w:rsidRPr="002557EC" w:rsidRDefault="002557EC" w:rsidP="002557EC">
            <w:pPr>
              <w:spacing w:after="120"/>
              <w:jc w:val="center"/>
              <w:rPr>
                <w:color w:val="3B414A"/>
                <w:sz w:val="20"/>
                <w:szCs w:val="20"/>
              </w:rPr>
            </w:pPr>
            <w:r w:rsidRPr="002557EC">
              <w:rPr>
                <w:noProof/>
                <w:color w:val="345E9E"/>
                <w:sz w:val="20"/>
                <w:szCs w:val="20"/>
              </w:rPr>
              <w:drawing>
                <wp:inline distT="0" distB="0" distL="0" distR="0">
                  <wp:extent cx="5712460" cy="973455"/>
                  <wp:effectExtent l="0" t="0" r="2540" b="0"/>
                  <wp:docPr id="1" name="Picture 1" descr="Dr. Bernadine Futrell, Director of the Office of Head St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Bernadine Futrell, Director of the Office of Head Star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2460" cy="973455"/>
                          </a:xfrm>
                          <a:prstGeom prst="rect">
                            <a:avLst/>
                          </a:prstGeom>
                          <a:noFill/>
                          <a:ln>
                            <a:noFill/>
                          </a:ln>
                        </pic:spPr>
                      </pic:pic>
                    </a:graphicData>
                  </a:graphic>
                </wp:inline>
              </w:drawing>
            </w:r>
          </w:p>
          <w:p w:rsidR="002557EC" w:rsidRPr="002557EC" w:rsidRDefault="002557EC" w:rsidP="002557EC">
            <w:pPr>
              <w:spacing w:after="120"/>
              <w:rPr>
                <w:color w:val="3B414A"/>
                <w:sz w:val="20"/>
                <w:szCs w:val="20"/>
              </w:rPr>
            </w:pPr>
            <w:r w:rsidRPr="002557EC">
              <w:rPr>
                <w:color w:val="3B414A"/>
                <w:sz w:val="20"/>
                <w:szCs w:val="20"/>
              </w:rPr>
              <w:t> </w:t>
            </w:r>
          </w:p>
        </w:tc>
      </w:tr>
      <w:tr w:rsidR="002557EC" w:rsidRPr="002557EC" w:rsidTr="00E51FAA">
        <w:trPr>
          <w:tblCellSpacing w:w="0" w:type="dxa"/>
          <w:jc w:val="center"/>
        </w:trPr>
        <w:tc>
          <w:tcPr>
            <w:tcW w:w="10080" w:type="dxa"/>
            <w:shd w:val="clear" w:color="auto" w:fill="FFFFFF"/>
            <w:vAlign w:val="center"/>
            <w:hideMark/>
          </w:tcPr>
          <w:p w:rsidR="002557EC" w:rsidRPr="002557EC" w:rsidRDefault="002557EC" w:rsidP="002557EC">
            <w:pPr>
              <w:pStyle w:val="NormalWeb"/>
              <w:spacing w:before="0" w:beforeAutospacing="0" w:after="120" w:afterAutospacing="0"/>
              <w:ind w:right="-626"/>
              <w:textAlignment w:val="center"/>
              <w:rPr>
                <w:color w:val="3B414A"/>
                <w:position w:val="17"/>
                <w:sz w:val="20"/>
                <w:szCs w:val="20"/>
              </w:rPr>
            </w:pPr>
            <w:r w:rsidRPr="002557EC">
              <w:rPr>
                <w:color w:val="3B414A"/>
                <w:position w:val="17"/>
                <w:sz w:val="20"/>
                <w:szCs w:val="20"/>
              </w:rPr>
              <w:t>Dear Head Start community,</w:t>
            </w:r>
          </w:p>
          <w:p w:rsidR="002557EC" w:rsidRPr="00E51FAA" w:rsidRDefault="002557EC" w:rsidP="002557EC">
            <w:pPr>
              <w:pStyle w:val="NormalWeb"/>
              <w:spacing w:before="0" w:beforeAutospacing="0" w:after="120" w:afterAutospacing="0"/>
              <w:textAlignment w:val="center"/>
              <w:rPr>
                <w:b/>
                <w:color w:val="3B414A"/>
                <w:position w:val="17"/>
                <w:sz w:val="20"/>
                <w:szCs w:val="20"/>
                <w:u w:val="single"/>
              </w:rPr>
            </w:pPr>
            <w:r w:rsidRPr="002557EC">
              <w:rPr>
                <w:color w:val="3B414A"/>
                <w:position w:val="17"/>
                <w:sz w:val="20"/>
                <w:szCs w:val="20"/>
              </w:rPr>
              <w:t xml:space="preserve">Thank you for your commitment to providing comprehensive services for children and families and connecting them to safe, nurturing environments during this ongoing pandemic. As we begin the new year, there is an understandable concern about the impacts of the COVID-19 variants. </w:t>
            </w:r>
            <w:proofErr w:type="gramStart"/>
            <w:r w:rsidRPr="002557EC">
              <w:rPr>
                <w:color w:val="3B414A"/>
                <w:position w:val="17"/>
                <w:sz w:val="20"/>
                <w:szCs w:val="20"/>
              </w:rPr>
              <w:t>This is an especially challenging time as Head Start programs move forward in serving more children while also grappling with the dynamics of this ever-changing pandemic.</w:t>
            </w:r>
            <w:proofErr w:type="gramEnd"/>
            <w:r w:rsidRPr="002557EC">
              <w:rPr>
                <w:color w:val="3B414A"/>
                <w:position w:val="17"/>
                <w:sz w:val="20"/>
                <w:szCs w:val="20"/>
              </w:rPr>
              <w:t xml:space="preserve"> The Office of Head Start (</w:t>
            </w:r>
            <w:r w:rsidRPr="00E51FAA">
              <w:rPr>
                <w:b/>
                <w:color w:val="3B414A"/>
                <w:position w:val="17"/>
                <w:sz w:val="20"/>
                <w:szCs w:val="20"/>
                <w:u w:val="single"/>
              </w:rPr>
              <w:t>OHS) is committed to supporting programs with this balance. In keeping with this commitment, OHS will continue to pause the evaluation of which programs will enter the Full Enrollment Initiative. </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While we were hopeful the pandemic would be ending by now,</w:t>
            </w:r>
            <w:r w:rsidRPr="00E51FAA">
              <w:rPr>
                <w:b/>
                <w:color w:val="3B414A"/>
                <w:position w:val="17"/>
                <w:sz w:val="20"/>
                <w:szCs w:val="20"/>
              </w:rPr>
              <w:t xml:space="preserve"> OHS recognizes that the public health emergency continues throughout the country. We also know that Head Start children and families depend on in-person services.</w:t>
            </w:r>
            <w:r w:rsidRPr="002557EC">
              <w:rPr>
                <w:color w:val="3B414A"/>
                <w:position w:val="17"/>
                <w:sz w:val="20"/>
                <w:szCs w:val="20"/>
              </w:rPr>
              <w:t xml:space="preserve"> During this time, programs should continue making decisions about service delivery that </w:t>
            </w:r>
            <w:proofErr w:type="gramStart"/>
            <w:r w:rsidRPr="002557EC">
              <w:rPr>
                <w:color w:val="3B414A"/>
                <w:position w:val="17"/>
                <w:sz w:val="20"/>
                <w:szCs w:val="20"/>
              </w:rPr>
              <w:t>are informed by U.S. Centers for Disease Control and Prevention (CDC) and local health department guidelines and based on what is best for families</w:t>
            </w:r>
            <w:proofErr w:type="gramEnd"/>
            <w:r w:rsidRPr="002557EC">
              <w:rPr>
                <w:color w:val="3B414A"/>
                <w:position w:val="17"/>
                <w:sz w:val="20"/>
                <w:szCs w:val="20"/>
              </w:rPr>
              <w:t>. Programs are encouraged to use existing plans to adapt to changes in community conditions and partner with their regional office throughout the process.</w:t>
            </w:r>
          </w:p>
          <w:p w:rsidR="002557EC" w:rsidRPr="002557EC" w:rsidRDefault="002557EC" w:rsidP="002557EC">
            <w:pPr>
              <w:pStyle w:val="NormalWeb"/>
              <w:spacing w:before="0" w:beforeAutospacing="0" w:after="120" w:afterAutospacing="0"/>
              <w:textAlignment w:val="center"/>
              <w:rPr>
                <w:color w:val="3B414A"/>
                <w:position w:val="17"/>
                <w:sz w:val="20"/>
                <w:szCs w:val="20"/>
              </w:rPr>
            </w:pPr>
            <w:bookmarkStart w:id="0" w:name="_GoBack"/>
            <w:r w:rsidRPr="002557EC">
              <w:rPr>
                <w:color w:val="3B414A"/>
                <w:position w:val="17"/>
                <w:sz w:val="20"/>
                <w:szCs w:val="20"/>
              </w:rPr>
              <w:t xml:space="preserve">OHS </w:t>
            </w:r>
            <w:r w:rsidRPr="00E51FAA">
              <w:rPr>
                <w:b/>
                <w:color w:val="3B414A"/>
                <w:position w:val="17"/>
                <w:sz w:val="20"/>
                <w:szCs w:val="20"/>
              </w:rPr>
              <w:t xml:space="preserve">encourages programs to use their </w:t>
            </w:r>
            <w:hyperlink r:id="rId7" w:history="1">
              <w:r w:rsidRPr="00E51FAA">
                <w:rPr>
                  <w:rStyle w:val="Strong"/>
                  <w:b w:val="0"/>
                  <w:color w:val="345E9E"/>
                  <w:position w:val="17"/>
                  <w:sz w:val="20"/>
                  <w:szCs w:val="20"/>
                  <w:u w:val="single"/>
                </w:rPr>
                <w:t>American Rescue Plan funds</w:t>
              </w:r>
            </w:hyperlink>
            <w:r w:rsidRPr="00E51FAA">
              <w:rPr>
                <w:b/>
                <w:color w:val="3B414A"/>
                <w:position w:val="17"/>
                <w:sz w:val="20"/>
                <w:szCs w:val="20"/>
              </w:rPr>
              <w:t xml:space="preserve"> to support staff and families in </w:t>
            </w:r>
            <w:proofErr w:type="gramStart"/>
            <w:r w:rsidRPr="00E51FAA">
              <w:rPr>
                <w:b/>
                <w:color w:val="3B414A"/>
                <w:position w:val="17"/>
                <w:sz w:val="20"/>
                <w:szCs w:val="20"/>
              </w:rPr>
              <w:t>getting</w:t>
            </w:r>
            <w:proofErr w:type="gramEnd"/>
            <w:r w:rsidRPr="00E51FAA">
              <w:rPr>
                <w:b/>
                <w:color w:val="3B414A"/>
                <w:position w:val="17"/>
                <w:sz w:val="20"/>
                <w:szCs w:val="20"/>
              </w:rPr>
              <w:t xml:space="preserve"> vaccinated, purchase COVID-19 at-home tests</w:t>
            </w:r>
            <w:r w:rsidRPr="002557EC">
              <w:rPr>
                <w:color w:val="3B414A"/>
                <w:position w:val="17"/>
                <w:sz w:val="20"/>
                <w:szCs w:val="20"/>
              </w:rPr>
              <w:t xml:space="preserve">, and </w:t>
            </w:r>
            <w:r w:rsidRPr="00E51FAA">
              <w:rPr>
                <w:b/>
                <w:color w:val="3B414A"/>
                <w:position w:val="17"/>
                <w:sz w:val="20"/>
                <w:szCs w:val="20"/>
              </w:rPr>
              <w:t>ensure a supply of personal protective equipment (PPE) for everyone</w:t>
            </w:r>
            <w:r w:rsidRPr="002557EC">
              <w:rPr>
                <w:color w:val="3B414A"/>
                <w:position w:val="17"/>
                <w:sz w:val="20"/>
                <w:szCs w:val="20"/>
              </w:rPr>
              <w:t xml:space="preserve">. Head Start programs have the </w:t>
            </w:r>
            <w:r w:rsidRPr="00E51FAA">
              <w:rPr>
                <w:b/>
                <w:color w:val="3B414A"/>
                <w:position w:val="17"/>
                <w:sz w:val="20"/>
                <w:szCs w:val="20"/>
              </w:rPr>
              <w:t>flexibility to determine which one-time investments best support the needs of staff, children, and families</w:t>
            </w:r>
            <w:r w:rsidRPr="002557EC">
              <w:rPr>
                <w:color w:val="3B414A"/>
                <w:position w:val="17"/>
                <w:sz w:val="20"/>
                <w:szCs w:val="20"/>
              </w:rPr>
              <w:t xml:space="preserve"> while adhering to federal, state, and local guidance.</w:t>
            </w:r>
          </w:p>
          <w:bookmarkEnd w:id="0"/>
          <w:p w:rsidR="002557EC" w:rsidRPr="00E51FAA" w:rsidRDefault="002557EC" w:rsidP="002557EC">
            <w:pPr>
              <w:pStyle w:val="NormalWeb"/>
              <w:spacing w:before="0" w:beforeAutospacing="0" w:after="120" w:afterAutospacing="0"/>
              <w:textAlignment w:val="center"/>
              <w:rPr>
                <w:b/>
                <w:color w:val="3B414A"/>
                <w:position w:val="17"/>
                <w:sz w:val="20"/>
                <w:szCs w:val="20"/>
              </w:rPr>
            </w:pPr>
            <w:r w:rsidRPr="002557EC">
              <w:rPr>
                <w:color w:val="3B414A"/>
                <w:position w:val="17"/>
                <w:sz w:val="20"/>
                <w:szCs w:val="20"/>
              </w:rPr>
              <w:t xml:space="preserve">We </w:t>
            </w:r>
            <w:r w:rsidRPr="00E51FAA">
              <w:rPr>
                <w:b/>
                <w:color w:val="3B414A"/>
                <w:position w:val="17"/>
                <w:sz w:val="20"/>
                <w:szCs w:val="20"/>
              </w:rPr>
              <w:t>all must do our part to reduce the spread of COVID-19</w:t>
            </w:r>
            <w:r w:rsidRPr="002557EC">
              <w:rPr>
                <w:color w:val="3B414A"/>
                <w:position w:val="17"/>
                <w:sz w:val="20"/>
                <w:szCs w:val="20"/>
              </w:rPr>
              <w:t xml:space="preserve">. Therefore, it is highly recommended that all eligible individuals </w:t>
            </w:r>
            <w:proofErr w:type="gramStart"/>
            <w:r w:rsidRPr="002557EC">
              <w:rPr>
                <w:color w:val="3B414A"/>
                <w:position w:val="17"/>
                <w:sz w:val="20"/>
                <w:szCs w:val="20"/>
              </w:rPr>
              <w:t>be vaccinated</w:t>
            </w:r>
            <w:proofErr w:type="gramEnd"/>
            <w:r w:rsidRPr="002557EC">
              <w:rPr>
                <w:color w:val="3B414A"/>
                <w:position w:val="17"/>
                <w:sz w:val="20"/>
                <w:szCs w:val="20"/>
              </w:rPr>
              <w:t xml:space="preserve"> against COVID-19 and wear a mask indoors. Information about the vaccine, such as where to get one, </w:t>
            </w:r>
            <w:proofErr w:type="gramStart"/>
            <w:r w:rsidRPr="002557EC">
              <w:rPr>
                <w:color w:val="3B414A"/>
                <w:position w:val="17"/>
                <w:sz w:val="20"/>
                <w:szCs w:val="20"/>
              </w:rPr>
              <w:t>can be found</w:t>
            </w:r>
            <w:proofErr w:type="gramEnd"/>
            <w:r w:rsidRPr="002557EC">
              <w:rPr>
                <w:color w:val="3B414A"/>
                <w:position w:val="17"/>
                <w:sz w:val="20"/>
                <w:szCs w:val="20"/>
              </w:rPr>
              <w:t xml:space="preserve"> at </w:t>
            </w:r>
            <w:hyperlink r:id="rId8" w:history="1">
              <w:r w:rsidRPr="002557EC">
                <w:rPr>
                  <w:rStyle w:val="Strong"/>
                  <w:color w:val="345E9E"/>
                  <w:position w:val="17"/>
                  <w:sz w:val="20"/>
                  <w:szCs w:val="20"/>
                  <w:u w:val="single"/>
                </w:rPr>
                <w:t>www.vaccines.gov</w:t>
              </w:r>
            </w:hyperlink>
            <w:r w:rsidRPr="002557EC">
              <w:rPr>
                <w:color w:val="3B414A"/>
                <w:position w:val="17"/>
                <w:sz w:val="20"/>
                <w:szCs w:val="20"/>
              </w:rPr>
              <w:t>. Programs can also lower the risk of exposure to the virus with a layered prevention strategy that includes</w:t>
            </w:r>
            <w:r w:rsidRPr="00E51FAA">
              <w:rPr>
                <w:b/>
                <w:color w:val="3B414A"/>
                <w:position w:val="17"/>
                <w:sz w:val="20"/>
                <w:szCs w:val="20"/>
              </w:rPr>
              <w:t xml:space="preserve"> test-to-stay, keeping distance, screening testing, ventilation, hand-washing, and staying home when sick.</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With so many suffering with grief and enormous stress, it is</w:t>
            </w:r>
            <w:r w:rsidRPr="00961B8A">
              <w:rPr>
                <w:b/>
                <w:color w:val="3B414A"/>
                <w:position w:val="17"/>
                <w:sz w:val="20"/>
                <w:szCs w:val="20"/>
              </w:rPr>
              <w:t xml:space="preserve"> more important than ever to focus on the essential components of Head Start services: health, safety, and good nutrition along with an emphasis on relationships that are respectful, responsive, inclusive, and supportive</w:t>
            </w:r>
            <w:r w:rsidRPr="002557EC">
              <w:rPr>
                <w:color w:val="3B414A"/>
                <w:position w:val="17"/>
                <w:sz w:val="20"/>
                <w:szCs w:val="20"/>
              </w:rPr>
              <w:t>. Since 1965, Head Start programs have provided critical resources, services, and support to thousands of children and families in times of crisis. This is all taking place as staff care for their own families and personal well-being.</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 xml:space="preserve">Uniting as a Head Start community to co-create a new and innovative path forward has been a huge part of successfully navigating this pandemic. Thank you for being committed to moving </w:t>
            </w:r>
            <w:hyperlink r:id="rId9" w:history="1">
              <w:r w:rsidRPr="002557EC">
                <w:rPr>
                  <w:rStyle w:val="Strong"/>
                  <w:color w:val="345E9E"/>
                  <w:position w:val="17"/>
                  <w:sz w:val="20"/>
                  <w:szCs w:val="20"/>
                  <w:u w:val="single"/>
                </w:rPr>
                <w:t>Head Start Forward</w:t>
              </w:r>
            </w:hyperlink>
            <w:r w:rsidRPr="002557EC">
              <w:rPr>
                <w:color w:val="3B414A"/>
                <w:position w:val="17"/>
                <w:sz w:val="20"/>
                <w:szCs w:val="20"/>
              </w:rPr>
              <w:t xml:space="preserve"> together!</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In truth, unity, and love,</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 xml:space="preserve">/ Dr. Bernadine </w:t>
            </w:r>
            <w:proofErr w:type="spellStart"/>
            <w:r w:rsidRPr="002557EC">
              <w:rPr>
                <w:color w:val="3B414A"/>
                <w:position w:val="17"/>
                <w:sz w:val="20"/>
                <w:szCs w:val="20"/>
              </w:rPr>
              <w:t>Futrell</w:t>
            </w:r>
            <w:proofErr w:type="spellEnd"/>
            <w:r w:rsidRPr="002557EC">
              <w:rPr>
                <w:color w:val="3B414A"/>
                <w:position w:val="17"/>
                <w:sz w:val="20"/>
                <w:szCs w:val="20"/>
              </w:rPr>
              <w:t xml:space="preserve"> /</w:t>
            </w:r>
          </w:p>
          <w:p w:rsidR="002557EC" w:rsidRPr="002557EC" w:rsidRDefault="002557EC" w:rsidP="002557EC">
            <w:pPr>
              <w:pStyle w:val="NormalWeb"/>
              <w:spacing w:before="0" w:beforeAutospacing="0" w:after="120" w:afterAutospacing="0"/>
              <w:textAlignment w:val="center"/>
              <w:rPr>
                <w:color w:val="3B414A"/>
                <w:position w:val="17"/>
                <w:sz w:val="20"/>
                <w:szCs w:val="20"/>
              </w:rPr>
            </w:pPr>
            <w:r w:rsidRPr="002557EC">
              <w:rPr>
                <w:color w:val="3B414A"/>
                <w:position w:val="17"/>
                <w:sz w:val="20"/>
                <w:szCs w:val="20"/>
              </w:rPr>
              <w:t xml:space="preserve">Dr. Bernadine </w:t>
            </w:r>
            <w:proofErr w:type="spellStart"/>
            <w:r w:rsidRPr="002557EC">
              <w:rPr>
                <w:color w:val="3B414A"/>
                <w:position w:val="17"/>
                <w:sz w:val="20"/>
                <w:szCs w:val="20"/>
              </w:rPr>
              <w:t>Futrell</w:t>
            </w:r>
            <w:proofErr w:type="spellEnd"/>
            <w:r>
              <w:rPr>
                <w:color w:val="3B414A"/>
                <w:position w:val="17"/>
                <w:sz w:val="20"/>
                <w:szCs w:val="20"/>
              </w:rPr>
              <w:t xml:space="preserve"> </w:t>
            </w:r>
            <w:r w:rsidRPr="002557EC">
              <w:rPr>
                <w:color w:val="3B414A"/>
                <w:position w:val="17"/>
                <w:sz w:val="20"/>
                <w:szCs w:val="20"/>
              </w:rPr>
              <w:t>Director</w:t>
            </w:r>
            <w:r>
              <w:rPr>
                <w:color w:val="3B414A"/>
                <w:position w:val="17"/>
                <w:sz w:val="20"/>
                <w:szCs w:val="20"/>
              </w:rPr>
              <w:t xml:space="preserve"> Office of Head Star</w:t>
            </w:r>
          </w:p>
        </w:tc>
      </w:tr>
    </w:tbl>
    <w:p w:rsidR="002557EC" w:rsidRPr="002557EC" w:rsidRDefault="002557EC" w:rsidP="002557EC">
      <w:pPr>
        <w:shd w:val="clear" w:color="auto" w:fill="0063A6"/>
        <w:spacing w:after="120"/>
        <w:rPr>
          <w:vanish/>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9000"/>
      </w:tblGrid>
      <w:tr w:rsidR="002557EC" w:rsidRPr="002557EC" w:rsidTr="002557EC">
        <w:trPr>
          <w:tblCellSpacing w:w="0" w:type="dxa"/>
          <w:jc w:val="center"/>
        </w:trPr>
        <w:tc>
          <w:tcPr>
            <w:tcW w:w="9000" w:type="dxa"/>
            <w:shd w:val="clear" w:color="auto" w:fill="0063A6"/>
            <w:vAlign w:val="center"/>
            <w:hideMark/>
          </w:tcPr>
          <w:p w:rsidR="002557EC" w:rsidRPr="002557EC" w:rsidRDefault="002557EC" w:rsidP="002557EC">
            <w:pPr>
              <w:spacing w:after="120"/>
              <w:rPr>
                <w:color w:val="3B414A"/>
                <w:sz w:val="20"/>
                <w:szCs w:val="20"/>
              </w:rPr>
            </w:pPr>
            <w:r w:rsidRPr="002557EC">
              <w:rPr>
                <w:color w:val="3B414A"/>
                <w:sz w:val="20"/>
                <w:szCs w:val="20"/>
              </w:rPr>
              <w:t> </w:t>
            </w:r>
          </w:p>
          <w:p w:rsidR="002557EC" w:rsidRPr="002557EC" w:rsidRDefault="002557EC" w:rsidP="002557EC">
            <w:pPr>
              <w:pStyle w:val="NormalWeb"/>
              <w:spacing w:before="0" w:beforeAutospacing="0" w:after="120" w:afterAutospacing="0"/>
              <w:jc w:val="center"/>
              <w:textAlignment w:val="center"/>
              <w:rPr>
                <w:color w:val="3B414A"/>
                <w:position w:val="17"/>
                <w:sz w:val="20"/>
                <w:szCs w:val="20"/>
              </w:rPr>
            </w:pPr>
            <w:r w:rsidRPr="002557EC">
              <w:rPr>
                <w:color w:val="FFFFFF"/>
                <w:position w:val="17"/>
                <w:sz w:val="20"/>
                <w:szCs w:val="20"/>
              </w:rPr>
              <w:t>Office of Head Start (OHS) | 330 C Street, SW | 4th Floor Mary E. Switzer Building | Washington, DC 20201 | </w:t>
            </w:r>
            <w:hyperlink r:id="rId10" w:history="1">
              <w:r w:rsidRPr="002557EC">
                <w:rPr>
                  <w:rStyle w:val="Hyperlink"/>
                  <w:color w:val="FFFFFF"/>
                  <w:position w:val="17"/>
                  <w:sz w:val="20"/>
                  <w:szCs w:val="20"/>
                </w:rPr>
                <w:t>https://eclkc.ohs.acf.hhs.gov</w:t>
              </w:r>
            </w:hyperlink>
            <w:r w:rsidRPr="002557EC">
              <w:rPr>
                <w:color w:val="FFFFFF"/>
                <w:position w:val="17"/>
                <w:sz w:val="20"/>
                <w:szCs w:val="20"/>
              </w:rPr>
              <w:t xml:space="preserve"> | 1-866-763-6481 | </w:t>
            </w:r>
            <w:hyperlink r:id="rId11" w:history="1">
              <w:r w:rsidRPr="002557EC">
                <w:rPr>
                  <w:rStyle w:val="Hyperlink"/>
                  <w:color w:val="FFFFFF"/>
                  <w:position w:val="17"/>
                  <w:sz w:val="20"/>
                  <w:szCs w:val="20"/>
                </w:rPr>
                <w:t>Contact Us</w:t>
              </w:r>
            </w:hyperlink>
          </w:p>
        </w:tc>
      </w:tr>
    </w:tbl>
    <w:p w:rsidR="004A5384" w:rsidRPr="002557EC" w:rsidRDefault="004A5384" w:rsidP="002557EC">
      <w:pPr>
        <w:spacing w:after="120"/>
        <w:rPr>
          <w:sz w:val="20"/>
          <w:szCs w:val="20"/>
        </w:rPr>
      </w:pPr>
    </w:p>
    <w:sectPr w:rsidR="004A5384" w:rsidRPr="002557EC" w:rsidSect="002557EC">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B0477"/>
    <w:multiLevelType w:val="multilevel"/>
    <w:tmpl w:val="151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4174D"/>
    <w:multiLevelType w:val="multilevel"/>
    <w:tmpl w:val="3DD44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D5688"/>
    <w:multiLevelType w:val="multilevel"/>
    <w:tmpl w:val="ED6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91293"/>
    <w:multiLevelType w:val="multilevel"/>
    <w:tmpl w:val="9F7E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8107C"/>
    <w:multiLevelType w:val="multilevel"/>
    <w:tmpl w:val="1B9A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01C8D"/>
    <w:multiLevelType w:val="multilevel"/>
    <w:tmpl w:val="EF2C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35"/>
    <w:rsid w:val="00132668"/>
    <w:rsid w:val="00162E5C"/>
    <w:rsid w:val="001B26D7"/>
    <w:rsid w:val="002557EC"/>
    <w:rsid w:val="00262335"/>
    <w:rsid w:val="003051E6"/>
    <w:rsid w:val="0049115E"/>
    <w:rsid w:val="004A5384"/>
    <w:rsid w:val="004B5507"/>
    <w:rsid w:val="004D6685"/>
    <w:rsid w:val="006F1D75"/>
    <w:rsid w:val="007E4319"/>
    <w:rsid w:val="007F344B"/>
    <w:rsid w:val="00961B8A"/>
    <w:rsid w:val="00A21447"/>
    <w:rsid w:val="00A2220C"/>
    <w:rsid w:val="00AA6822"/>
    <w:rsid w:val="00B15571"/>
    <w:rsid w:val="00BE0A0E"/>
    <w:rsid w:val="00D817D2"/>
    <w:rsid w:val="00DC5B8B"/>
    <w:rsid w:val="00E51FAA"/>
    <w:rsid w:val="00EA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6A7D"/>
  <w15:chartTrackingRefBased/>
  <w15:docId w15:val="{C994384C-4AAA-4D25-88C6-9A9C48F1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paragraph" w:styleId="Heading1">
    <w:name w:val="heading 1"/>
    <w:basedOn w:val="Normal"/>
    <w:link w:val="Heading1Char"/>
    <w:uiPriority w:val="9"/>
    <w:qFormat/>
    <w:rsid w:val="00B15571"/>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B15571"/>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AA6822"/>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682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571"/>
    <w:rPr>
      <w:rFonts w:eastAsia="Times New Roman"/>
      <w:b/>
      <w:bCs/>
      <w:kern w:val="36"/>
      <w:sz w:val="48"/>
      <w:szCs w:val="48"/>
    </w:rPr>
  </w:style>
  <w:style w:type="character" w:customStyle="1" w:styleId="Heading2Char">
    <w:name w:val="Heading 2 Char"/>
    <w:basedOn w:val="DefaultParagraphFont"/>
    <w:link w:val="Heading2"/>
    <w:uiPriority w:val="9"/>
    <w:rsid w:val="00B15571"/>
    <w:rPr>
      <w:rFonts w:eastAsia="Times New Roman"/>
      <w:b/>
      <w:bCs/>
      <w:sz w:val="36"/>
      <w:szCs w:val="36"/>
    </w:rPr>
  </w:style>
  <w:style w:type="character" w:styleId="Hyperlink">
    <w:name w:val="Hyperlink"/>
    <w:basedOn w:val="DefaultParagraphFont"/>
    <w:uiPriority w:val="99"/>
    <w:semiHidden/>
    <w:unhideWhenUsed/>
    <w:rsid w:val="00B15571"/>
    <w:rPr>
      <w:color w:val="0000FF"/>
      <w:u w:val="single"/>
    </w:rPr>
  </w:style>
  <w:style w:type="paragraph" w:styleId="NormalWeb">
    <w:name w:val="Normal (Web)"/>
    <w:basedOn w:val="Normal"/>
    <w:uiPriority w:val="99"/>
    <w:unhideWhenUsed/>
    <w:rsid w:val="00B15571"/>
    <w:pPr>
      <w:spacing w:before="100" w:beforeAutospacing="1" w:after="100" w:afterAutospacing="1"/>
    </w:pPr>
    <w:rPr>
      <w:rFonts w:eastAsia="Times New Roman"/>
    </w:rPr>
  </w:style>
  <w:style w:type="character" w:styleId="Strong">
    <w:name w:val="Strong"/>
    <w:basedOn w:val="DefaultParagraphFont"/>
    <w:uiPriority w:val="22"/>
    <w:qFormat/>
    <w:rsid w:val="00B15571"/>
    <w:rPr>
      <w:b/>
      <w:bCs/>
    </w:rPr>
  </w:style>
  <w:style w:type="character" w:customStyle="1" w:styleId="sr-only">
    <w:name w:val="sr-only"/>
    <w:basedOn w:val="DefaultParagraphFont"/>
    <w:rsid w:val="00B15571"/>
  </w:style>
  <w:style w:type="character" w:customStyle="1" w:styleId="Heading3Char">
    <w:name w:val="Heading 3 Char"/>
    <w:basedOn w:val="DefaultParagraphFont"/>
    <w:link w:val="Heading3"/>
    <w:uiPriority w:val="9"/>
    <w:semiHidden/>
    <w:rsid w:val="00AA68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6822"/>
    <w:rPr>
      <w:rFonts w:asciiTheme="majorHAnsi" w:eastAsiaTheme="majorEastAsia" w:hAnsiTheme="majorHAnsi" w:cstheme="majorBidi"/>
      <w:color w:val="243F60" w:themeColor="accent1" w:themeShade="7F"/>
    </w:rPr>
  </w:style>
  <w:style w:type="paragraph" w:customStyle="1" w:styleId="usa-bannerheader-text">
    <w:name w:val="usa-banner__header-text"/>
    <w:basedOn w:val="Normal"/>
    <w:rsid w:val="00AA6822"/>
    <w:pPr>
      <w:spacing w:before="100" w:beforeAutospacing="1" w:after="100" w:afterAutospacing="1"/>
    </w:pPr>
    <w:rPr>
      <w:rFonts w:eastAsia="Times New Roman"/>
    </w:rPr>
  </w:style>
  <w:style w:type="paragraph" w:customStyle="1" w:styleId="usa-identifieridentity-domain">
    <w:name w:val="usa-identifier__identity-domain"/>
    <w:basedOn w:val="Normal"/>
    <w:rsid w:val="00AA6822"/>
    <w:pPr>
      <w:spacing w:before="100" w:beforeAutospacing="1" w:after="100" w:afterAutospacing="1"/>
    </w:pPr>
    <w:rPr>
      <w:rFonts w:eastAsia="Times New Roman"/>
    </w:rPr>
  </w:style>
  <w:style w:type="paragraph" w:customStyle="1" w:styleId="usa-identifieridentity-disclaimer">
    <w:name w:val="usa-identifier__identity-disclaimer"/>
    <w:basedOn w:val="Normal"/>
    <w:rsid w:val="00AA6822"/>
    <w:pPr>
      <w:spacing w:before="100" w:beforeAutospacing="1" w:after="100" w:afterAutospacing="1"/>
    </w:pPr>
    <w:rPr>
      <w:rFonts w:eastAsia="Times New Roman"/>
    </w:rPr>
  </w:style>
  <w:style w:type="paragraph" w:styleId="HTMLPreformatted">
    <w:name w:val="HTML Preformatted"/>
    <w:basedOn w:val="Normal"/>
    <w:link w:val="HTMLPreformattedChar"/>
    <w:uiPriority w:val="99"/>
    <w:semiHidden/>
    <w:unhideWhenUsed/>
    <w:rsid w:val="004B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55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4346">
      <w:bodyDiv w:val="1"/>
      <w:marLeft w:val="0"/>
      <w:marRight w:val="0"/>
      <w:marTop w:val="0"/>
      <w:marBottom w:val="0"/>
      <w:divBdr>
        <w:top w:val="none" w:sz="0" w:space="0" w:color="auto"/>
        <w:left w:val="none" w:sz="0" w:space="0" w:color="auto"/>
        <w:bottom w:val="none" w:sz="0" w:space="0" w:color="auto"/>
        <w:right w:val="none" w:sz="0" w:space="0" w:color="auto"/>
      </w:divBdr>
      <w:divsChild>
        <w:div w:id="1165895188">
          <w:marLeft w:val="0"/>
          <w:marRight w:val="0"/>
          <w:marTop w:val="0"/>
          <w:marBottom w:val="0"/>
          <w:divBdr>
            <w:top w:val="none" w:sz="0" w:space="0" w:color="auto"/>
            <w:left w:val="none" w:sz="0" w:space="0" w:color="auto"/>
            <w:bottom w:val="none" w:sz="0" w:space="0" w:color="auto"/>
            <w:right w:val="none" w:sz="0" w:space="0" w:color="auto"/>
          </w:divBdr>
          <w:divsChild>
            <w:div w:id="270674188">
              <w:marLeft w:val="0"/>
              <w:marRight w:val="0"/>
              <w:marTop w:val="0"/>
              <w:marBottom w:val="0"/>
              <w:divBdr>
                <w:top w:val="none" w:sz="0" w:space="0" w:color="auto"/>
                <w:left w:val="none" w:sz="0" w:space="0" w:color="auto"/>
                <w:bottom w:val="none" w:sz="0" w:space="0" w:color="auto"/>
                <w:right w:val="none" w:sz="0" w:space="0" w:color="auto"/>
              </w:divBdr>
            </w:div>
          </w:divsChild>
        </w:div>
        <w:div w:id="1181580411">
          <w:marLeft w:val="0"/>
          <w:marRight w:val="0"/>
          <w:marTop w:val="0"/>
          <w:marBottom w:val="0"/>
          <w:divBdr>
            <w:top w:val="none" w:sz="0" w:space="0" w:color="auto"/>
            <w:left w:val="none" w:sz="0" w:space="0" w:color="auto"/>
            <w:bottom w:val="none" w:sz="0" w:space="0" w:color="auto"/>
            <w:right w:val="none" w:sz="0" w:space="0" w:color="auto"/>
          </w:divBdr>
          <w:divsChild>
            <w:div w:id="1513494802">
              <w:marLeft w:val="0"/>
              <w:marRight w:val="0"/>
              <w:marTop w:val="0"/>
              <w:marBottom w:val="0"/>
              <w:divBdr>
                <w:top w:val="none" w:sz="0" w:space="0" w:color="auto"/>
                <w:left w:val="none" w:sz="0" w:space="0" w:color="auto"/>
                <w:bottom w:val="none" w:sz="0" w:space="0" w:color="auto"/>
                <w:right w:val="none" w:sz="0" w:space="0" w:color="auto"/>
              </w:divBdr>
              <w:divsChild>
                <w:div w:id="1434328152">
                  <w:marLeft w:val="0"/>
                  <w:marRight w:val="0"/>
                  <w:marTop w:val="0"/>
                  <w:marBottom w:val="0"/>
                  <w:divBdr>
                    <w:top w:val="none" w:sz="0" w:space="0" w:color="auto"/>
                    <w:left w:val="none" w:sz="0" w:space="0" w:color="auto"/>
                    <w:bottom w:val="none" w:sz="0" w:space="0" w:color="auto"/>
                    <w:right w:val="none" w:sz="0" w:space="0" w:color="auto"/>
                  </w:divBdr>
                </w:div>
                <w:div w:id="15923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15622">
          <w:marLeft w:val="0"/>
          <w:marRight w:val="0"/>
          <w:marTop w:val="0"/>
          <w:marBottom w:val="0"/>
          <w:divBdr>
            <w:top w:val="none" w:sz="0" w:space="0" w:color="auto"/>
            <w:left w:val="none" w:sz="0" w:space="0" w:color="auto"/>
            <w:bottom w:val="none" w:sz="0" w:space="0" w:color="auto"/>
            <w:right w:val="none" w:sz="0" w:space="0" w:color="auto"/>
          </w:divBdr>
          <w:divsChild>
            <w:div w:id="1525509562">
              <w:marLeft w:val="0"/>
              <w:marRight w:val="0"/>
              <w:marTop w:val="0"/>
              <w:marBottom w:val="0"/>
              <w:divBdr>
                <w:top w:val="none" w:sz="0" w:space="0" w:color="auto"/>
                <w:left w:val="none" w:sz="0" w:space="0" w:color="auto"/>
                <w:bottom w:val="none" w:sz="0" w:space="0" w:color="auto"/>
                <w:right w:val="none" w:sz="0" w:space="0" w:color="auto"/>
              </w:divBdr>
              <w:divsChild>
                <w:div w:id="1045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5424">
      <w:bodyDiv w:val="1"/>
      <w:marLeft w:val="0"/>
      <w:marRight w:val="0"/>
      <w:marTop w:val="0"/>
      <w:marBottom w:val="0"/>
      <w:divBdr>
        <w:top w:val="none" w:sz="0" w:space="0" w:color="auto"/>
        <w:left w:val="none" w:sz="0" w:space="0" w:color="auto"/>
        <w:bottom w:val="none" w:sz="0" w:space="0" w:color="auto"/>
        <w:right w:val="none" w:sz="0" w:space="0" w:color="auto"/>
      </w:divBdr>
      <w:divsChild>
        <w:div w:id="1269772827">
          <w:marLeft w:val="0"/>
          <w:marRight w:val="0"/>
          <w:marTop w:val="0"/>
          <w:marBottom w:val="0"/>
          <w:divBdr>
            <w:top w:val="none" w:sz="0" w:space="0" w:color="auto"/>
            <w:left w:val="none" w:sz="0" w:space="0" w:color="auto"/>
            <w:bottom w:val="none" w:sz="0" w:space="0" w:color="auto"/>
            <w:right w:val="none" w:sz="0" w:space="0" w:color="auto"/>
          </w:divBdr>
          <w:divsChild>
            <w:div w:id="2139755843">
              <w:marLeft w:val="0"/>
              <w:marRight w:val="0"/>
              <w:marTop w:val="0"/>
              <w:marBottom w:val="0"/>
              <w:divBdr>
                <w:top w:val="none" w:sz="0" w:space="0" w:color="auto"/>
                <w:left w:val="none" w:sz="0" w:space="0" w:color="auto"/>
                <w:bottom w:val="none" w:sz="0" w:space="0" w:color="auto"/>
                <w:right w:val="none" w:sz="0" w:space="0" w:color="auto"/>
              </w:divBdr>
              <w:divsChild>
                <w:div w:id="1169640844">
                  <w:marLeft w:val="0"/>
                  <w:marRight w:val="0"/>
                  <w:marTop w:val="0"/>
                  <w:marBottom w:val="0"/>
                  <w:divBdr>
                    <w:top w:val="none" w:sz="0" w:space="0" w:color="auto"/>
                    <w:left w:val="none" w:sz="0" w:space="0" w:color="auto"/>
                    <w:bottom w:val="none" w:sz="0" w:space="0" w:color="auto"/>
                    <w:right w:val="none" w:sz="0" w:space="0" w:color="auto"/>
                  </w:divBdr>
                  <w:divsChild>
                    <w:div w:id="862788758">
                      <w:marLeft w:val="0"/>
                      <w:marRight w:val="0"/>
                      <w:marTop w:val="0"/>
                      <w:marBottom w:val="0"/>
                      <w:divBdr>
                        <w:top w:val="none" w:sz="0" w:space="0" w:color="auto"/>
                        <w:left w:val="none" w:sz="0" w:space="0" w:color="auto"/>
                        <w:bottom w:val="none" w:sz="0" w:space="0" w:color="auto"/>
                        <w:right w:val="none" w:sz="0" w:space="0" w:color="auto"/>
                      </w:divBdr>
                      <w:divsChild>
                        <w:div w:id="1431044120">
                          <w:marLeft w:val="300"/>
                          <w:marRight w:val="300"/>
                          <w:marTop w:val="300"/>
                          <w:marBottom w:val="0"/>
                          <w:divBdr>
                            <w:top w:val="none" w:sz="0" w:space="0" w:color="auto"/>
                            <w:left w:val="none" w:sz="0" w:space="0" w:color="auto"/>
                            <w:bottom w:val="none" w:sz="0" w:space="0" w:color="auto"/>
                            <w:right w:val="none" w:sz="0" w:space="0" w:color="auto"/>
                          </w:divBdr>
                          <w:divsChild>
                            <w:div w:id="7355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4695">
                  <w:marLeft w:val="300"/>
                  <w:marRight w:val="300"/>
                  <w:marTop w:val="0"/>
                  <w:marBottom w:val="0"/>
                  <w:divBdr>
                    <w:top w:val="none" w:sz="0" w:space="0" w:color="auto"/>
                    <w:left w:val="none" w:sz="0" w:space="0" w:color="auto"/>
                    <w:bottom w:val="none" w:sz="0" w:space="0" w:color="auto"/>
                    <w:right w:val="none" w:sz="0" w:space="0" w:color="auto"/>
                  </w:divBdr>
                  <w:divsChild>
                    <w:div w:id="163085563">
                      <w:marLeft w:val="0"/>
                      <w:marRight w:val="0"/>
                      <w:marTop w:val="0"/>
                      <w:marBottom w:val="0"/>
                      <w:divBdr>
                        <w:top w:val="none" w:sz="0" w:space="0" w:color="auto"/>
                        <w:left w:val="none" w:sz="0" w:space="0" w:color="auto"/>
                        <w:bottom w:val="none" w:sz="0" w:space="0" w:color="auto"/>
                        <w:right w:val="none" w:sz="0" w:space="0" w:color="auto"/>
                      </w:divBdr>
                    </w:div>
                  </w:divsChild>
                </w:div>
                <w:div w:id="1628045367">
                  <w:marLeft w:val="300"/>
                  <w:marRight w:val="300"/>
                  <w:marTop w:val="0"/>
                  <w:marBottom w:val="0"/>
                  <w:divBdr>
                    <w:top w:val="none" w:sz="0" w:space="0" w:color="auto"/>
                    <w:left w:val="none" w:sz="0" w:space="0" w:color="auto"/>
                    <w:bottom w:val="none" w:sz="0" w:space="0" w:color="auto"/>
                    <w:right w:val="none" w:sz="0" w:space="0" w:color="auto"/>
                  </w:divBdr>
                  <w:divsChild>
                    <w:div w:id="394204447">
                      <w:marLeft w:val="0"/>
                      <w:marRight w:val="0"/>
                      <w:marTop w:val="0"/>
                      <w:marBottom w:val="0"/>
                      <w:divBdr>
                        <w:top w:val="none" w:sz="0" w:space="0" w:color="auto"/>
                        <w:left w:val="none" w:sz="0" w:space="0" w:color="auto"/>
                        <w:bottom w:val="none" w:sz="0" w:space="0" w:color="auto"/>
                        <w:right w:val="none" w:sz="0" w:space="0" w:color="auto"/>
                      </w:divBdr>
                    </w:div>
                  </w:divsChild>
                </w:div>
                <w:div w:id="1441146072">
                  <w:marLeft w:val="0"/>
                  <w:marRight w:val="0"/>
                  <w:marTop w:val="0"/>
                  <w:marBottom w:val="0"/>
                  <w:divBdr>
                    <w:top w:val="none" w:sz="0" w:space="0" w:color="auto"/>
                    <w:left w:val="none" w:sz="0" w:space="0" w:color="auto"/>
                    <w:bottom w:val="none" w:sz="0" w:space="0" w:color="auto"/>
                    <w:right w:val="none" w:sz="0" w:space="0" w:color="auto"/>
                  </w:divBdr>
                  <w:divsChild>
                    <w:div w:id="1117025864">
                      <w:marLeft w:val="0"/>
                      <w:marRight w:val="0"/>
                      <w:marTop w:val="0"/>
                      <w:marBottom w:val="0"/>
                      <w:divBdr>
                        <w:top w:val="none" w:sz="0" w:space="0" w:color="auto"/>
                        <w:left w:val="none" w:sz="0" w:space="0" w:color="auto"/>
                        <w:bottom w:val="none" w:sz="0" w:space="0" w:color="auto"/>
                        <w:right w:val="none" w:sz="0" w:space="0" w:color="auto"/>
                      </w:divBdr>
                      <w:divsChild>
                        <w:div w:id="1851288882">
                          <w:marLeft w:val="300"/>
                          <w:marRight w:val="300"/>
                          <w:marTop w:val="0"/>
                          <w:marBottom w:val="0"/>
                          <w:divBdr>
                            <w:top w:val="none" w:sz="0" w:space="0" w:color="auto"/>
                            <w:left w:val="none" w:sz="0" w:space="0" w:color="auto"/>
                            <w:bottom w:val="none" w:sz="0" w:space="0" w:color="auto"/>
                            <w:right w:val="none" w:sz="0" w:space="0" w:color="auto"/>
                          </w:divBdr>
                          <w:divsChild>
                            <w:div w:id="1412778419">
                              <w:marLeft w:val="0"/>
                              <w:marRight w:val="0"/>
                              <w:marTop w:val="0"/>
                              <w:marBottom w:val="0"/>
                              <w:divBdr>
                                <w:top w:val="none" w:sz="0" w:space="0" w:color="auto"/>
                                <w:left w:val="none" w:sz="0" w:space="0" w:color="auto"/>
                                <w:bottom w:val="none" w:sz="0" w:space="0" w:color="auto"/>
                                <w:right w:val="none" w:sz="0" w:space="0" w:color="auto"/>
                              </w:divBdr>
                            </w:div>
                          </w:divsChild>
                        </w:div>
                        <w:div w:id="671758486">
                          <w:marLeft w:val="300"/>
                          <w:marRight w:val="300"/>
                          <w:marTop w:val="0"/>
                          <w:marBottom w:val="0"/>
                          <w:divBdr>
                            <w:top w:val="none" w:sz="0" w:space="0" w:color="auto"/>
                            <w:left w:val="none" w:sz="0" w:space="0" w:color="auto"/>
                            <w:bottom w:val="none" w:sz="0" w:space="0" w:color="auto"/>
                            <w:right w:val="none" w:sz="0" w:space="0" w:color="auto"/>
                          </w:divBdr>
                          <w:divsChild>
                            <w:div w:id="8628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241211">
      <w:bodyDiv w:val="1"/>
      <w:marLeft w:val="0"/>
      <w:marRight w:val="0"/>
      <w:marTop w:val="0"/>
      <w:marBottom w:val="0"/>
      <w:divBdr>
        <w:top w:val="none" w:sz="0" w:space="0" w:color="auto"/>
        <w:left w:val="none" w:sz="0" w:space="0" w:color="auto"/>
        <w:bottom w:val="none" w:sz="0" w:space="0" w:color="auto"/>
        <w:right w:val="none" w:sz="0" w:space="0" w:color="auto"/>
      </w:divBdr>
    </w:div>
    <w:div w:id="2126533415">
      <w:bodyDiv w:val="1"/>
      <w:marLeft w:val="0"/>
      <w:marRight w:val="0"/>
      <w:marTop w:val="0"/>
      <w:marBottom w:val="0"/>
      <w:divBdr>
        <w:top w:val="none" w:sz="0" w:space="0" w:color="auto"/>
        <w:left w:val="none" w:sz="0" w:space="0" w:color="auto"/>
        <w:bottom w:val="none" w:sz="0" w:space="0" w:color="auto"/>
        <w:right w:val="none" w:sz="0" w:space="0" w:color="auto"/>
      </w:divBdr>
      <w:divsChild>
        <w:div w:id="279337159">
          <w:marLeft w:val="0"/>
          <w:marRight w:val="0"/>
          <w:marTop w:val="0"/>
          <w:marBottom w:val="0"/>
          <w:divBdr>
            <w:top w:val="none" w:sz="0" w:space="0" w:color="auto"/>
            <w:left w:val="none" w:sz="0" w:space="0" w:color="auto"/>
            <w:bottom w:val="none" w:sz="0" w:space="0" w:color="auto"/>
            <w:right w:val="none" w:sz="0" w:space="0" w:color="auto"/>
          </w:divBdr>
          <w:divsChild>
            <w:div w:id="1256279276">
              <w:marLeft w:val="0"/>
              <w:marRight w:val="0"/>
              <w:marTop w:val="0"/>
              <w:marBottom w:val="0"/>
              <w:divBdr>
                <w:top w:val="none" w:sz="0" w:space="0" w:color="auto"/>
                <w:left w:val="none" w:sz="0" w:space="0" w:color="auto"/>
                <w:bottom w:val="none" w:sz="0" w:space="0" w:color="auto"/>
                <w:right w:val="none" w:sz="0" w:space="0" w:color="auto"/>
              </w:divBdr>
              <w:divsChild>
                <w:div w:id="279189698">
                  <w:marLeft w:val="0"/>
                  <w:marRight w:val="0"/>
                  <w:marTop w:val="0"/>
                  <w:marBottom w:val="0"/>
                  <w:divBdr>
                    <w:top w:val="none" w:sz="0" w:space="0" w:color="auto"/>
                    <w:left w:val="none" w:sz="0" w:space="0" w:color="auto"/>
                    <w:bottom w:val="none" w:sz="0" w:space="0" w:color="auto"/>
                    <w:right w:val="none" w:sz="0" w:space="0" w:color="auto"/>
                  </w:divBdr>
                  <w:divsChild>
                    <w:div w:id="1651472909">
                      <w:marLeft w:val="0"/>
                      <w:marRight w:val="0"/>
                      <w:marTop w:val="0"/>
                      <w:marBottom w:val="0"/>
                      <w:divBdr>
                        <w:top w:val="none" w:sz="0" w:space="0" w:color="auto"/>
                        <w:left w:val="none" w:sz="0" w:space="0" w:color="auto"/>
                        <w:bottom w:val="none" w:sz="0" w:space="0" w:color="auto"/>
                        <w:right w:val="none" w:sz="0" w:space="0" w:color="auto"/>
                      </w:divBdr>
                    </w:div>
                    <w:div w:id="17507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8032">
          <w:marLeft w:val="0"/>
          <w:marRight w:val="0"/>
          <w:marTop w:val="0"/>
          <w:marBottom w:val="0"/>
          <w:divBdr>
            <w:top w:val="none" w:sz="0" w:space="0" w:color="auto"/>
            <w:left w:val="none" w:sz="0" w:space="0" w:color="auto"/>
            <w:bottom w:val="none" w:sz="0" w:space="0" w:color="auto"/>
            <w:right w:val="none" w:sz="0" w:space="0" w:color="auto"/>
          </w:divBdr>
          <w:divsChild>
            <w:div w:id="94517551">
              <w:marLeft w:val="0"/>
              <w:marRight w:val="0"/>
              <w:marTop w:val="0"/>
              <w:marBottom w:val="0"/>
              <w:divBdr>
                <w:top w:val="none" w:sz="0" w:space="0" w:color="auto"/>
                <w:left w:val="none" w:sz="0" w:space="0" w:color="auto"/>
                <w:bottom w:val="none" w:sz="0" w:space="0" w:color="auto"/>
                <w:right w:val="none" w:sz="0" w:space="0" w:color="auto"/>
              </w:divBdr>
              <w:divsChild>
                <w:div w:id="1589383953">
                  <w:marLeft w:val="0"/>
                  <w:marRight w:val="0"/>
                  <w:marTop w:val="0"/>
                  <w:marBottom w:val="0"/>
                  <w:divBdr>
                    <w:top w:val="none" w:sz="0" w:space="0" w:color="auto"/>
                    <w:left w:val="none" w:sz="0" w:space="0" w:color="auto"/>
                    <w:bottom w:val="none" w:sz="0" w:space="0" w:color="auto"/>
                    <w:right w:val="none" w:sz="0" w:space="0" w:color="auto"/>
                  </w:divBdr>
                  <w:divsChild>
                    <w:div w:id="1837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3365">
          <w:marLeft w:val="0"/>
          <w:marRight w:val="0"/>
          <w:marTop w:val="0"/>
          <w:marBottom w:val="0"/>
          <w:divBdr>
            <w:top w:val="none" w:sz="0" w:space="0" w:color="auto"/>
            <w:left w:val="none" w:sz="0" w:space="0" w:color="auto"/>
            <w:bottom w:val="none" w:sz="0" w:space="0" w:color="auto"/>
            <w:right w:val="none" w:sz="0" w:space="0" w:color="auto"/>
          </w:divBdr>
          <w:divsChild>
            <w:div w:id="726027650">
              <w:marLeft w:val="0"/>
              <w:marRight w:val="0"/>
              <w:marTop w:val="0"/>
              <w:marBottom w:val="0"/>
              <w:divBdr>
                <w:top w:val="none" w:sz="0" w:space="0" w:color="auto"/>
                <w:left w:val="none" w:sz="0" w:space="0" w:color="auto"/>
                <w:bottom w:val="none" w:sz="0" w:space="0" w:color="auto"/>
                <w:right w:val="none" w:sz="0" w:space="0" w:color="auto"/>
              </w:divBdr>
            </w:div>
          </w:divsChild>
        </w:div>
        <w:div w:id="384529386">
          <w:marLeft w:val="0"/>
          <w:marRight w:val="0"/>
          <w:marTop w:val="0"/>
          <w:marBottom w:val="0"/>
          <w:divBdr>
            <w:top w:val="none" w:sz="0" w:space="0" w:color="auto"/>
            <w:left w:val="none" w:sz="0" w:space="0" w:color="auto"/>
            <w:bottom w:val="none" w:sz="0" w:space="0" w:color="auto"/>
            <w:right w:val="none" w:sz="0" w:space="0" w:color="auto"/>
          </w:divBdr>
          <w:divsChild>
            <w:div w:id="904801554">
              <w:marLeft w:val="0"/>
              <w:marRight w:val="0"/>
              <w:marTop w:val="0"/>
              <w:marBottom w:val="0"/>
              <w:divBdr>
                <w:top w:val="none" w:sz="0" w:space="0" w:color="auto"/>
                <w:left w:val="none" w:sz="0" w:space="0" w:color="auto"/>
                <w:bottom w:val="none" w:sz="0" w:space="0" w:color="auto"/>
                <w:right w:val="none" w:sz="0" w:space="0" w:color="auto"/>
              </w:divBdr>
            </w:div>
            <w:div w:id="1929463163">
              <w:marLeft w:val="0"/>
              <w:marRight w:val="0"/>
              <w:marTop w:val="0"/>
              <w:marBottom w:val="0"/>
              <w:divBdr>
                <w:top w:val="none" w:sz="0" w:space="0" w:color="auto"/>
                <w:left w:val="none" w:sz="0" w:space="0" w:color="auto"/>
                <w:bottom w:val="none" w:sz="0" w:space="0" w:color="auto"/>
                <w:right w:val="none" w:sz="0" w:space="0" w:color="auto"/>
              </w:divBdr>
            </w:div>
          </w:divsChild>
        </w:div>
        <w:div w:id="1779566710">
          <w:marLeft w:val="0"/>
          <w:marRight w:val="0"/>
          <w:marTop w:val="0"/>
          <w:marBottom w:val="0"/>
          <w:divBdr>
            <w:top w:val="none" w:sz="0" w:space="0" w:color="auto"/>
            <w:left w:val="none" w:sz="0" w:space="0" w:color="auto"/>
            <w:bottom w:val="none" w:sz="0" w:space="0" w:color="auto"/>
            <w:right w:val="none" w:sz="0" w:space="0" w:color="auto"/>
          </w:divBdr>
          <w:divsChild>
            <w:div w:id="908199659">
              <w:marLeft w:val="0"/>
              <w:marRight w:val="0"/>
              <w:marTop w:val="0"/>
              <w:marBottom w:val="0"/>
              <w:divBdr>
                <w:top w:val="none" w:sz="0" w:space="0" w:color="auto"/>
                <w:left w:val="none" w:sz="0" w:space="0" w:color="auto"/>
                <w:bottom w:val="none" w:sz="0" w:space="0" w:color="auto"/>
                <w:right w:val="none" w:sz="0" w:space="0" w:color="auto"/>
              </w:divBdr>
              <w:divsChild>
                <w:div w:id="683939519">
                  <w:marLeft w:val="0"/>
                  <w:marRight w:val="0"/>
                  <w:marTop w:val="0"/>
                  <w:marBottom w:val="0"/>
                  <w:divBdr>
                    <w:top w:val="none" w:sz="0" w:space="0" w:color="auto"/>
                    <w:left w:val="none" w:sz="0" w:space="0" w:color="auto"/>
                    <w:bottom w:val="none" w:sz="0" w:space="0" w:color="auto"/>
                    <w:right w:val="none" w:sz="0" w:space="0" w:color="auto"/>
                  </w:divBdr>
                  <w:divsChild>
                    <w:div w:id="306326813">
                      <w:marLeft w:val="0"/>
                      <w:marRight w:val="0"/>
                      <w:marTop w:val="0"/>
                      <w:marBottom w:val="0"/>
                      <w:divBdr>
                        <w:top w:val="none" w:sz="0" w:space="0" w:color="auto"/>
                        <w:left w:val="none" w:sz="0" w:space="0" w:color="auto"/>
                        <w:bottom w:val="none" w:sz="0" w:space="0" w:color="auto"/>
                        <w:right w:val="none" w:sz="0" w:space="0" w:color="auto"/>
                      </w:divBdr>
                    </w:div>
                    <w:div w:id="11014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4284">
          <w:marLeft w:val="0"/>
          <w:marRight w:val="0"/>
          <w:marTop w:val="0"/>
          <w:marBottom w:val="0"/>
          <w:divBdr>
            <w:top w:val="none" w:sz="0" w:space="0" w:color="auto"/>
            <w:left w:val="none" w:sz="0" w:space="0" w:color="auto"/>
            <w:bottom w:val="none" w:sz="0" w:space="0" w:color="auto"/>
            <w:right w:val="none" w:sz="0" w:space="0" w:color="auto"/>
          </w:divBdr>
          <w:divsChild>
            <w:div w:id="2095586428">
              <w:marLeft w:val="0"/>
              <w:marRight w:val="0"/>
              <w:marTop w:val="0"/>
              <w:marBottom w:val="0"/>
              <w:divBdr>
                <w:top w:val="none" w:sz="0" w:space="0" w:color="auto"/>
                <w:left w:val="none" w:sz="0" w:space="0" w:color="auto"/>
                <w:bottom w:val="none" w:sz="0" w:space="0" w:color="auto"/>
                <w:right w:val="none" w:sz="0" w:space="0" w:color="auto"/>
              </w:divBdr>
              <w:divsChild>
                <w:div w:id="724451659">
                  <w:marLeft w:val="0"/>
                  <w:marRight w:val="0"/>
                  <w:marTop w:val="0"/>
                  <w:marBottom w:val="0"/>
                  <w:divBdr>
                    <w:top w:val="none" w:sz="0" w:space="0" w:color="auto"/>
                    <w:left w:val="none" w:sz="0" w:space="0" w:color="auto"/>
                    <w:bottom w:val="none" w:sz="0" w:space="0" w:color="auto"/>
                    <w:right w:val="none" w:sz="0" w:space="0" w:color="auto"/>
                  </w:divBdr>
                </w:div>
                <w:div w:id="1823815690">
                  <w:marLeft w:val="0"/>
                  <w:marRight w:val="0"/>
                  <w:marTop w:val="0"/>
                  <w:marBottom w:val="0"/>
                  <w:divBdr>
                    <w:top w:val="none" w:sz="0" w:space="0" w:color="auto"/>
                    <w:left w:val="none" w:sz="0" w:space="0" w:color="auto"/>
                    <w:bottom w:val="none" w:sz="0" w:space="0" w:color="auto"/>
                    <w:right w:val="none" w:sz="0" w:space="0" w:color="auto"/>
                  </w:divBdr>
                </w:div>
              </w:divsChild>
            </w:div>
            <w:div w:id="1903323275">
              <w:marLeft w:val="0"/>
              <w:marRight w:val="0"/>
              <w:marTop w:val="0"/>
              <w:marBottom w:val="0"/>
              <w:divBdr>
                <w:top w:val="none" w:sz="0" w:space="0" w:color="auto"/>
                <w:left w:val="none" w:sz="0" w:space="0" w:color="auto"/>
                <w:bottom w:val="none" w:sz="0" w:space="0" w:color="auto"/>
                <w:right w:val="none" w:sz="0" w:space="0" w:color="auto"/>
              </w:divBdr>
            </w:div>
            <w:div w:id="354766469">
              <w:marLeft w:val="0"/>
              <w:marRight w:val="0"/>
              <w:marTop w:val="0"/>
              <w:marBottom w:val="0"/>
              <w:divBdr>
                <w:top w:val="none" w:sz="0" w:space="0" w:color="auto"/>
                <w:left w:val="none" w:sz="0" w:space="0" w:color="auto"/>
                <w:bottom w:val="none" w:sz="0" w:space="0" w:color="auto"/>
                <w:right w:val="none" w:sz="0" w:space="0" w:color="auto"/>
              </w:divBdr>
              <w:divsChild>
                <w:div w:id="9908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dall.cmail20.com/t/j-l-ztjutll-druyhkir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ndall.cmail20.com/t/j-l-ztjutll-druyhkir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endall.cmail20.com/t/j-l-ztjutll-druyhkirr-u/" TargetMode="External"/><Relationship Id="rId5" Type="http://schemas.openxmlformats.org/officeDocument/2006/relationships/hyperlink" Target="https://hendall.cmail20.com/t/j-l-ztjutll-druyhkirr-t/" TargetMode="External"/><Relationship Id="rId10" Type="http://schemas.openxmlformats.org/officeDocument/2006/relationships/hyperlink" Target="https://hendall.cmail20.com/t/j-l-ztjutll-druyhkirr-k/" TargetMode="External"/><Relationship Id="rId4" Type="http://schemas.openxmlformats.org/officeDocument/2006/relationships/webSettings" Target="webSettings.xml"/><Relationship Id="rId9" Type="http://schemas.openxmlformats.org/officeDocument/2006/relationships/hyperlink" Target="https://hendall.cmail20.com/t/j-l-ztjutll-druyhkir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5</cp:revision>
  <dcterms:created xsi:type="dcterms:W3CDTF">2022-01-07T17:06:00Z</dcterms:created>
  <dcterms:modified xsi:type="dcterms:W3CDTF">2022-01-07T20:49:00Z</dcterms:modified>
</cp:coreProperties>
</file>